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DD" w:rsidRDefault="00EE6C90">
      <w:pPr>
        <w:framePr w:h="113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60705" cy="724535"/>
            <wp:effectExtent l="0" t="0" r="0" b="0"/>
            <wp:docPr id="2" name="Рисунок 1" descr="C:\Users\user2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DD" w:rsidRDefault="00D247DD">
      <w:pPr>
        <w:rPr>
          <w:sz w:val="2"/>
          <w:szCs w:val="2"/>
        </w:rPr>
      </w:pPr>
    </w:p>
    <w:p w:rsidR="00D247DD" w:rsidRDefault="006F013E">
      <w:pPr>
        <w:pStyle w:val="14"/>
        <w:shd w:val="clear" w:color="auto" w:fill="auto"/>
        <w:spacing w:after="251" w:line="403" w:lineRule="exact"/>
        <w:ind w:left="20"/>
        <w:jc w:val="center"/>
      </w:pPr>
      <w:r>
        <w:rPr>
          <w:rStyle w:val="Georgia11pt1pt"/>
        </w:rPr>
        <w:t>ПРАВИТЕЛЬСТВО МОСКВЫ</w:t>
      </w:r>
      <w:r>
        <w:rPr>
          <w:rStyle w:val="Georgia11pt1pt"/>
        </w:rPr>
        <w:br/>
      </w:r>
      <w:r>
        <w:rPr>
          <w:rStyle w:val="1"/>
        </w:rPr>
        <w:t>ДЕПАРГАМЕНТ ЗДРАВООХРАНЕНИЯ ГОРОДА МОСКВЫ</w:t>
      </w:r>
    </w:p>
    <w:p w:rsidR="00D247DD" w:rsidRDefault="006F013E">
      <w:pPr>
        <w:pStyle w:val="11"/>
        <w:keepNext/>
        <w:keepLines/>
        <w:shd w:val="clear" w:color="auto" w:fill="auto"/>
        <w:spacing w:before="0" w:after="678" w:line="390" w:lineRule="exact"/>
        <w:ind w:left="20"/>
      </w:pPr>
      <w:bookmarkStart w:id="0" w:name="bookmark0"/>
      <w:r>
        <w:t>ПРИКАЗ</w:t>
      </w:r>
      <w:bookmarkEnd w:id="0"/>
    </w:p>
    <w:p w:rsidR="00D247DD" w:rsidRPr="00EE6C90" w:rsidRDefault="006F013E">
      <w:pPr>
        <w:pStyle w:val="20"/>
        <w:keepNext/>
        <w:keepLines/>
        <w:shd w:val="clear" w:color="auto" w:fill="auto"/>
        <w:tabs>
          <w:tab w:val="right" w:pos="7773"/>
          <w:tab w:val="right" w:pos="7773"/>
        </w:tabs>
        <w:spacing w:before="0" w:after="672" w:line="240" w:lineRule="exact"/>
        <w:ind w:left="20"/>
        <w:rPr>
          <w:lang w:val="ru-RU"/>
        </w:rPr>
      </w:pPr>
      <w:bookmarkStart w:id="1" w:name="bookmark1"/>
      <w:r w:rsidRPr="00EE6C90">
        <w:rPr>
          <w:rStyle w:val="21"/>
          <w:lang w:val="ru-RU"/>
        </w:rPr>
        <w:t>31.03.2021</w:t>
      </w:r>
      <w:r w:rsidRPr="00EE6C90">
        <w:rPr>
          <w:rStyle w:val="22"/>
        </w:rPr>
        <w:t xml:space="preserve"> </w:t>
      </w:r>
      <w:r>
        <w:rPr>
          <w:rStyle w:val="22"/>
        </w:rPr>
        <w:t>г.</w:t>
      </w:r>
      <w:r>
        <w:rPr>
          <w:rStyle w:val="22"/>
        </w:rPr>
        <w:tab/>
        <w:t>№</w:t>
      </w:r>
      <w:r>
        <w:rPr>
          <w:lang w:val="ru-RU"/>
        </w:rPr>
        <w:t>285</w:t>
      </w:r>
      <w:bookmarkEnd w:id="1"/>
    </w:p>
    <w:p w:rsidR="00D247DD" w:rsidRPr="00BF18D5" w:rsidRDefault="006F013E" w:rsidP="00BF18D5">
      <w:pPr>
        <w:pStyle w:val="24"/>
        <w:shd w:val="clear" w:color="auto" w:fill="auto"/>
        <w:tabs>
          <w:tab w:val="right" w:pos="4570"/>
        </w:tabs>
        <w:spacing w:after="0" w:line="240" w:lineRule="auto"/>
        <w:ind w:left="20" w:right="4840"/>
        <w:jc w:val="both"/>
      </w:pPr>
      <w:r w:rsidRPr="00BF18D5">
        <w:rPr>
          <w:rStyle w:val="25"/>
          <w:b/>
          <w:bCs/>
        </w:rPr>
        <w:t xml:space="preserve">Об утверждении Справочника </w:t>
      </w:r>
      <w:r w:rsidRPr="00BF18D5">
        <w:rPr>
          <w:rStyle w:val="26"/>
          <w:b/>
          <w:bCs/>
        </w:rPr>
        <w:t>цен на</w:t>
      </w:r>
      <w:r w:rsidRPr="00BF18D5">
        <w:rPr>
          <w:rStyle w:val="26"/>
          <w:b/>
          <w:bCs/>
        </w:rPr>
        <w:br/>
        <w:t xml:space="preserve">ортопедические </w:t>
      </w:r>
      <w:r w:rsidRPr="00BF18D5">
        <w:rPr>
          <w:rStyle w:val="25"/>
          <w:b/>
          <w:bCs/>
        </w:rPr>
        <w:t>стоматологические</w:t>
      </w:r>
      <w:r w:rsidRPr="00BF18D5">
        <w:rPr>
          <w:rStyle w:val="25"/>
          <w:b/>
          <w:bCs/>
        </w:rPr>
        <w:br/>
        <w:t>услуги, оказываемые медицинскими</w:t>
      </w:r>
      <w:r w:rsidRPr="00BF18D5">
        <w:rPr>
          <w:rStyle w:val="25"/>
          <w:b/>
          <w:bCs/>
        </w:rPr>
        <w:br/>
      </w:r>
      <w:r w:rsidRPr="00BF18D5">
        <w:rPr>
          <w:rStyle w:val="26"/>
          <w:b/>
          <w:bCs/>
        </w:rPr>
        <w:t>организациями</w:t>
      </w:r>
      <w:r w:rsidRPr="00BF18D5">
        <w:rPr>
          <w:rStyle w:val="26"/>
          <w:b/>
          <w:bCs/>
        </w:rPr>
        <w:tab/>
      </w:r>
      <w:r w:rsidRPr="00BF18D5">
        <w:rPr>
          <w:rStyle w:val="25"/>
          <w:b/>
          <w:bCs/>
        </w:rPr>
        <w:t>государственной</w:t>
      </w:r>
    </w:p>
    <w:p w:rsidR="00D247DD" w:rsidRPr="00BF18D5" w:rsidRDefault="006F013E" w:rsidP="00BF18D5">
      <w:pPr>
        <w:pStyle w:val="24"/>
        <w:shd w:val="clear" w:color="auto" w:fill="auto"/>
        <w:tabs>
          <w:tab w:val="left" w:pos="1311"/>
        </w:tabs>
        <w:spacing w:after="0" w:line="240" w:lineRule="auto"/>
        <w:ind w:left="20"/>
        <w:jc w:val="both"/>
      </w:pPr>
      <w:r w:rsidRPr="00BF18D5">
        <w:rPr>
          <w:rStyle w:val="26"/>
          <w:b/>
          <w:bCs/>
        </w:rPr>
        <w:t>системы</w:t>
      </w:r>
      <w:r w:rsidRPr="00BF18D5">
        <w:rPr>
          <w:rStyle w:val="26"/>
          <w:b/>
          <w:bCs/>
        </w:rPr>
        <w:tab/>
      </w:r>
      <w:r w:rsidRPr="00BF18D5">
        <w:rPr>
          <w:rStyle w:val="25"/>
          <w:b/>
          <w:bCs/>
        </w:rPr>
        <w:t>здравоохранения города</w:t>
      </w:r>
    </w:p>
    <w:p w:rsidR="00D247DD" w:rsidRPr="00BF18D5" w:rsidRDefault="006F013E" w:rsidP="00BF18D5">
      <w:pPr>
        <w:pStyle w:val="24"/>
        <w:shd w:val="clear" w:color="auto" w:fill="auto"/>
        <w:tabs>
          <w:tab w:val="left" w:pos="1311"/>
        </w:tabs>
        <w:spacing w:after="0" w:line="240" w:lineRule="auto"/>
        <w:ind w:left="20"/>
        <w:jc w:val="both"/>
      </w:pPr>
      <w:r w:rsidRPr="00BF18D5">
        <w:rPr>
          <w:rStyle w:val="25"/>
          <w:b/>
          <w:bCs/>
        </w:rPr>
        <w:t>Москвы</w:t>
      </w:r>
      <w:r w:rsidRPr="00BF18D5">
        <w:rPr>
          <w:rStyle w:val="25"/>
          <w:b/>
          <w:bCs/>
        </w:rPr>
        <w:tab/>
        <w:t>отдельным категориям</w:t>
      </w:r>
    </w:p>
    <w:p w:rsidR="00D247DD" w:rsidRPr="00BF18D5" w:rsidRDefault="006F013E" w:rsidP="00BF18D5">
      <w:pPr>
        <w:pStyle w:val="24"/>
        <w:shd w:val="clear" w:color="auto" w:fill="auto"/>
        <w:spacing w:after="236" w:line="240" w:lineRule="auto"/>
        <w:ind w:left="20" w:right="4840"/>
        <w:jc w:val="both"/>
      </w:pPr>
      <w:r w:rsidRPr="00BF18D5">
        <w:rPr>
          <w:rStyle w:val="26"/>
          <w:b/>
          <w:bCs/>
        </w:rPr>
        <w:t xml:space="preserve">жителей города Москвы </w:t>
      </w:r>
      <w:r w:rsidRPr="00BF18D5">
        <w:rPr>
          <w:rStyle w:val="25"/>
          <w:b/>
          <w:bCs/>
        </w:rPr>
        <w:t>за счет</w:t>
      </w:r>
      <w:r w:rsidRPr="00BF18D5">
        <w:rPr>
          <w:rStyle w:val="25"/>
          <w:b/>
          <w:bCs/>
        </w:rPr>
        <w:br/>
        <w:t xml:space="preserve">средств бюджета города </w:t>
      </w:r>
      <w:r w:rsidRPr="00BF18D5">
        <w:rPr>
          <w:rStyle w:val="26"/>
          <w:b/>
          <w:bCs/>
        </w:rPr>
        <w:t>Москвы</w:t>
      </w:r>
    </w:p>
    <w:p w:rsidR="00D247DD" w:rsidRPr="00BF18D5" w:rsidRDefault="006F013E" w:rsidP="00BF18D5">
      <w:pPr>
        <w:pStyle w:val="14"/>
        <w:shd w:val="clear" w:color="auto" w:fill="auto"/>
        <w:spacing w:after="0" w:line="240" w:lineRule="auto"/>
        <w:ind w:left="20" w:right="20" w:firstLine="720"/>
      </w:pPr>
      <w:r w:rsidRPr="00BF18D5">
        <w:rPr>
          <w:rStyle w:val="a5"/>
          <w:b w:val="0"/>
        </w:rPr>
        <w:t>В</w:t>
      </w:r>
      <w:r w:rsidRPr="00BF18D5">
        <w:rPr>
          <w:rStyle w:val="a5"/>
        </w:rPr>
        <w:t xml:space="preserve"> </w:t>
      </w:r>
      <w:r w:rsidRPr="00BF18D5">
        <w:rPr>
          <w:rStyle w:val="27"/>
        </w:rPr>
        <w:t xml:space="preserve">соответствии с законами города Москвы от 3 ноября 2004 г. № </w:t>
      </w:r>
      <w:r w:rsidRPr="00BF18D5">
        <w:rPr>
          <w:rStyle w:val="1"/>
        </w:rPr>
        <w:t xml:space="preserve">70 </w:t>
      </w:r>
      <w:r w:rsidRPr="00BF18D5">
        <w:rPr>
          <w:rStyle w:val="27"/>
        </w:rPr>
        <w:t>«О</w:t>
      </w:r>
      <w:r w:rsidRPr="00BF18D5">
        <w:rPr>
          <w:rStyle w:val="27"/>
        </w:rPr>
        <w:br/>
        <w:t>мерах социальной поддержки отдельных категорий жителей города Москвы», от 23</w:t>
      </w:r>
      <w:r w:rsidRPr="00BF18D5">
        <w:rPr>
          <w:rStyle w:val="27"/>
        </w:rPr>
        <w:br/>
        <w:t xml:space="preserve">ноября 2005 г. № 60 «О социальной поддержке семей с детьми </w:t>
      </w:r>
      <w:r w:rsidRPr="00BF18D5">
        <w:rPr>
          <w:rStyle w:val="1"/>
        </w:rPr>
        <w:t xml:space="preserve">в </w:t>
      </w:r>
      <w:r w:rsidRPr="00BF18D5">
        <w:rPr>
          <w:rStyle w:val="27"/>
        </w:rPr>
        <w:t>городе Москве»,</w:t>
      </w:r>
      <w:r w:rsidRPr="00BF18D5">
        <w:rPr>
          <w:rStyle w:val="27"/>
        </w:rPr>
        <w:br/>
        <w:t>от 26 сентября 2018 г. № 19 «О дополнительных мерах поддержки жителей города</w:t>
      </w:r>
      <w:r w:rsidRPr="00BF18D5">
        <w:rPr>
          <w:rStyle w:val="27"/>
        </w:rPr>
        <w:br/>
        <w:t xml:space="preserve">Москвы в связи с изменениями федерального законодательства </w:t>
      </w:r>
      <w:r w:rsidRPr="00BF18D5">
        <w:rPr>
          <w:rStyle w:val="1"/>
        </w:rPr>
        <w:t xml:space="preserve">в </w:t>
      </w:r>
      <w:r w:rsidRPr="00BF18D5">
        <w:rPr>
          <w:rStyle w:val="27"/>
        </w:rPr>
        <w:t>области</w:t>
      </w:r>
      <w:r w:rsidRPr="00BF18D5">
        <w:rPr>
          <w:rStyle w:val="27"/>
        </w:rPr>
        <w:br/>
        <w:t xml:space="preserve">пенсионного обеспечения» </w:t>
      </w:r>
      <w:r w:rsidRPr="00BF18D5">
        <w:rPr>
          <w:rStyle w:val="a6"/>
        </w:rPr>
        <w:t>ПРИКАЗЫВАЮ:</w:t>
      </w:r>
    </w:p>
    <w:p w:rsidR="00D247DD" w:rsidRPr="00BF18D5" w:rsidRDefault="006F013E" w:rsidP="00BF18D5">
      <w:pPr>
        <w:pStyle w:val="14"/>
        <w:numPr>
          <w:ilvl w:val="0"/>
          <w:numId w:val="1"/>
        </w:numPr>
        <w:shd w:val="clear" w:color="auto" w:fill="auto"/>
        <w:tabs>
          <w:tab w:val="left" w:pos="1311"/>
        </w:tabs>
        <w:spacing w:after="0" w:line="240" w:lineRule="auto"/>
        <w:ind w:left="20" w:right="20" w:firstLine="720"/>
      </w:pPr>
      <w:r w:rsidRPr="00BF18D5">
        <w:rPr>
          <w:rStyle w:val="27"/>
        </w:rPr>
        <w:t>Утвердить Справочник цен на ортопедические стоматологические</w:t>
      </w:r>
      <w:r w:rsidRPr="00BF18D5">
        <w:rPr>
          <w:rStyle w:val="27"/>
        </w:rPr>
        <w:br/>
        <w:t>услуги, оказываемые медицинскими организациями государственной системы</w:t>
      </w:r>
      <w:r w:rsidRPr="00BF18D5">
        <w:rPr>
          <w:rStyle w:val="27"/>
        </w:rPr>
        <w:br/>
        <w:t>здравоохранения города Москвы отдельным категориям жителей города Москвы за</w:t>
      </w:r>
      <w:r w:rsidRPr="00BF18D5">
        <w:rPr>
          <w:rStyle w:val="27"/>
        </w:rPr>
        <w:br/>
        <w:t xml:space="preserve">счет средств бюджета города Москвы (приложение 1 </w:t>
      </w:r>
      <w:r w:rsidRPr="00BF18D5">
        <w:rPr>
          <w:rStyle w:val="1"/>
        </w:rPr>
        <w:t xml:space="preserve">к </w:t>
      </w:r>
      <w:r w:rsidRPr="00BF18D5">
        <w:rPr>
          <w:rStyle w:val="27"/>
        </w:rPr>
        <w:t>настоящему приказу).</w:t>
      </w:r>
    </w:p>
    <w:p w:rsidR="00D247DD" w:rsidRPr="00BF18D5" w:rsidRDefault="006F013E" w:rsidP="00BF18D5">
      <w:pPr>
        <w:pStyle w:val="14"/>
        <w:numPr>
          <w:ilvl w:val="0"/>
          <w:numId w:val="1"/>
        </w:numPr>
        <w:shd w:val="clear" w:color="auto" w:fill="auto"/>
        <w:tabs>
          <w:tab w:val="left" w:pos="1311"/>
        </w:tabs>
        <w:spacing w:after="0" w:line="240" w:lineRule="auto"/>
        <w:ind w:left="20" w:firstLine="720"/>
      </w:pPr>
      <w:r w:rsidRPr="00BF18D5">
        <w:rPr>
          <w:rStyle w:val="27"/>
        </w:rPr>
        <w:t>Утвердить общие указания по применению Справочника цен на</w:t>
      </w:r>
    </w:p>
    <w:p w:rsidR="00D247DD" w:rsidRPr="00BF18D5" w:rsidRDefault="006F013E" w:rsidP="00BF18D5">
      <w:pPr>
        <w:pStyle w:val="14"/>
        <w:shd w:val="clear" w:color="auto" w:fill="auto"/>
        <w:tabs>
          <w:tab w:val="left" w:pos="7597"/>
        </w:tabs>
        <w:spacing w:after="0" w:line="240" w:lineRule="auto"/>
        <w:ind w:left="20"/>
      </w:pPr>
      <w:r w:rsidRPr="00BF18D5">
        <w:rPr>
          <w:rStyle w:val="27"/>
        </w:rPr>
        <w:t>ортопедические стоматологические услуги, оказываемые</w:t>
      </w:r>
      <w:r w:rsidRPr="00BF18D5">
        <w:rPr>
          <w:rStyle w:val="27"/>
        </w:rPr>
        <w:tab/>
        <w:t>медицинскими</w:t>
      </w:r>
    </w:p>
    <w:p w:rsidR="00D247DD" w:rsidRPr="00BF18D5" w:rsidRDefault="006F013E" w:rsidP="00BF18D5">
      <w:pPr>
        <w:pStyle w:val="14"/>
        <w:shd w:val="clear" w:color="auto" w:fill="auto"/>
        <w:spacing w:after="0" w:line="240" w:lineRule="auto"/>
        <w:ind w:left="20" w:right="20"/>
      </w:pPr>
      <w:r w:rsidRPr="00BF18D5">
        <w:rPr>
          <w:rStyle w:val="27"/>
        </w:rPr>
        <w:t>организациями государственной системы здравоохранения города Москвы</w:t>
      </w:r>
      <w:r w:rsidRPr="00BF18D5">
        <w:rPr>
          <w:rStyle w:val="27"/>
        </w:rPr>
        <w:br/>
        <w:t>отдельным категориям жителей города Москвы за счет средств бюджета города</w:t>
      </w:r>
      <w:r w:rsidRPr="00BF18D5">
        <w:rPr>
          <w:rStyle w:val="27"/>
        </w:rPr>
        <w:br/>
        <w:t>Москвы (приложение 2 к настоящему приказу).</w:t>
      </w:r>
    </w:p>
    <w:p w:rsidR="00D247DD" w:rsidRPr="00BF18D5" w:rsidRDefault="006F013E" w:rsidP="00BF18D5">
      <w:pPr>
        <w:pStyle w:val="14"/>
        <w:numPr>
          <w:ilvl w:val="0"/>
          <w:numId w:val="1"/>
        </w:numPr>
        <w:shd w:val="clear" w:color="auto" w:fill="auto"/>
        <w:tabs>
          <w:tab w:val="left" w:pos="1311"/>
        </w:tabs>
        <w:spacing w:after="0" w:line="240" w:lineRule="auto"/>
        <w:ind w:left="20" w:right="20" w:firstLine="720"/>
      </w:pPr>
      <w:r w:rsidRPr="00BF18D5">
        <w:rPr>
          <w:rStyle w:val="27"/>
        </w:rPr>
        <w:t>Признать утратившим силу приказ Департамента здравоохранения</w:t>
      </w:r>
      <w:r w:rsidRPr="00BF18D5">
        <w:rPr>
          <w:rStyle w:val="27"/>
        </w:rPr>
        <w:br/>
        <w:t xml:space="preserve">города Москвы от 8 августа 2017 г. № 558 «Об утверждении Справочника </w:t>
      </w:r>
      <w:r w:rsidRPr="00BF18D5">
        <w:rPr>
          <w:rStyle w:val="1"/>
        </w:rPr>
        <w:t xml:space="preserve">цен </w:t>
      </w:r>
      <w:r w:rsidRPr="00BF18D5">
        <w:rPr>
          <w:rStyle w:val="27"/>
        </w:rPr>
        <w:t>на</w:t>
      </w:r>
      <w:r w:rsidRPr="00BF18D5">
        <w:rPr>
          <w:rStyle w:val="27"/>
        </w:rPr>
        <w:br/>
        <w:t>ортопедические стоматологические услуги, оказываемые подведомственными</w:t>
      </w:r>
      <w:r w:rsidRPr="00BF18D5">
        <w:rPr>
          <w:rStyle w:val="27"/>
        </w:rPr>
        <w:br/>
        <w:t>Департаменту здравоохранения города Москвы медицинскими организациями</w:t>
      </w:r>
      <w:r w:rsidRPr="00BF18D5">
        <w:rPr>
          <w:rStyle w:val="27"/>
        </w:rPr>
        <w:br/>
        <w:t>отдельным категориям граждан за счет средств бюджета города Москвы».</w:t>
      </w:r>
    </w:p>
    <w:p w:rsidR="00D247DD" w:rsidRPr="00BF18D5" w:rsidRDefault="006F013E" w:rsidP="00BF18D5">
      <w:pPr>
        <w:pStyle w:val="14"/>
        <w:numPr>
          <w:ilvl w:val="0"/>
          <w:numId w:val="1"/>
        </w:numPr>
        <w:shd w:val="clear" w:color="auto" w:fill="auto"/>
        <w:tabs>
          <w:tab w:val="left" w:pos="1311"/>
        </w:tabs>
        <w:spacing w:after="0" w:line="240" w:lineRule="auto"/>
        <w:ind w:left="20" w:right="20" w:firstLine="720"/>
      </w:pPr>
      <w:r w:rsidRPr="00BF18D5">
        <w:rPr>
          <w:rStyle w:val="27"/>
        </w:rPr>
        <w:t>Распространить действие настоящего приказа на правоотношения,</w:t>
      </w:r>
      <w:r w:rsidRPr="00BF18D5">
        <w:rPr>
          <w:rStyle w:val="27"/>
        </w:rPr>
        <w:br/>
        <w:t xml:space="preserve">возникшие </w:t>
      </w:r>
      <w:r w:rsidRPr="00BF18D5">
        <w:rPr>
          <w:rStyle w:val="a5"/>
        </w:rPr>
        <w:t xml:space="preserve">с 1 января 2021 </w:t>
      </w:r>
      <w:r w:rsidRPr="00BF18D5">
        <w:rPr>
          <w:rStyle w:val="a6"/>
        </w:rPr>
        <w:t>г.</w:t>
      </w:r>
    </w:p>
    <w:p w:rsidR="00D247DD" w:rsidRPr="00BF18D5" w:rsidRDefault="006F013E" w:rsidP="00BF18D5">
      <w:pPr>
        <w:pStyle w:val="14"/>
        <w:numPr>
          <w:ilvl w:val="0"/>
          <w:numId w:val="1"/>
        </w:numPr>
        <w:shd w:val="clear" w:color="auto" w:fill="auto"/>
        <w:tabs>
          <w:tab w:val="left" w:pos="1311"/>
          <w:tab w:val="left" w:pos="7597"/>
        </w:tabs>
        <w:spacing w:after="0" w:line="240" w:lineRule="auto"/>
        <w:ind w:left="20" w:firstLine="720"/>
      </w:pPr>
      <w:r w:rsidRPr="00BF18D5">
        <w:rPr>
          <w:rStyle w:val="27"/>
        </w:rPr>
        <w:t>Контроль за исполнением настоящего приказа</w:t>
      </w:r>
      <w:r w:rsidRPr="00BF18D5">
        <w:rPr>
          <w:rStyle w:val="27"/>
        </w:rPr>
        <w:tab/>
        <w:t>возложить на</w:t>
      </w:r>
    </w:p>
    <w:p w:rsidR="00BF18D5" w:rsidRPr="00BF18D5" w:rsidRDefault="006F013E" w:rsidP="00BF18D5">
      <w:pPr>
        <w:pStyle w:val="14"/>
        <w:shd w:val="clear" w:color="auto" w:fill="auto"/>
        <w:spacing w:after="255" w:line="240" w:lineRule="auto"/>
        <w:ind w:left="20" w:right="20"/>
        <w:rPr>
          <w:rStyle w:val="a6"/>
        </w:rPr>
      </w:pPr>
      <w:r w:rsidRPr="00BF18D5">
        <w:rPr>
          <w:rStyle w:val="27"/>
        </w:rPr>
        <w:t>заместителя руководителя Департамента здравоохранения города Москвы</w:t>
      </w:r>
      <w:r w:rsidRPr="00BF18D5">
        <w:rPr>
          <w:rStyle w:val="27"/>
        </w:rPr>
        <w:br/>
      </w:r>
      <w:r w:rsidRPr="00BF18D5">
        <w:rPr>
          <w:rStyle w:val="a6"/>
        </w:rPr>
        <w:t>Хавкину Е.Ю.</w:t>
      </w:r>
    </w:p>
    <w:p w:rsidR="00D247DD" w:rsidRPr="00BF18D5" w:rsidRDefault="00EE6C90" w:rsidP="00BF18D5">
      <w:pPr>
        <w:pStyle w:val="14"/>
        <w:shd w:val="clear" w:color="auto" w:fill="auto"/>
        <w:spacing w:after="255" w:line="312" w:lineRule="exact"/>
        <w:ind w:left="20" w:right="20"/>
      </w:pPr>
      <w:r w:rsidRPr="00BF18D5">
        <w:rPr>
          <w:noProof/>
        </w:rPr>
        <w:drawing>
          <wp:anchor distT="0" distB="0" distL="63500" distR="63500" simplePos="0" relativeHeight="251657728" behindDoc="1" locked="0" layoutInCell="1" allowOverlap="1" wp14:anchorId="5102EE51" wp14:editId="787D6999">
            <wp:simplePos x="0" y="0"/>
            <wp:positionH relativeFrom="margin">
              <wp:posOffset>3307080</wp:posOffset>
            </wp:positionH>
            <wp:positionV relativeFrom="paragraph">
              <wp:posOffset>39370</wp:posOffset>
            </wp:positionV>
            <wp:extent cx="2627630" cy="597535"/>
            <wp:effectExtent l="0" t="0" r="0" b="0"/>
            <wp:wrapTight wrapText="bothSides">
              <wp:wrapPolygon edited="0">
                <wp:start x="0" y="0"/>
                <wp:lineTo x="0" y="20659"/>
                <wp:lineTo x="21454" y="20659"/>
                <wp:lineTo x="21454" y="0"/>
                <wp:lineTo x="0" y="0"/>
              </wp:wrapPolygon>
            </wp:wrapTight>
            <wp:docPr id="3" name="Рисунок 3" descr="C:\Users\user2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13E" w:rsidRPr="00BF18D5">
        <w:rPr>
          <w:rStyle w:val="25"/>
        </w:rPr>
        <w:t xml:space="preserve">Министр </w:t>
      </w:r>
      <w:r w:rsidR="006F013E" w:rsidRPr="00BF18D5">
        <w:rPr>
          <w:rStyle w:val="26"/>
        </w:rPr>
        <w:t>Правительства Москвы,</w:t>
      </w:r>
      <w:r w:rsidR="006F013E" w:rsidRPr="00BF18D5">
        <w:rPr>
          <w:rStyle w:val="26"/>
        </w:rPr>
        <w:br/>
      </w:r>
      <w:r w:rsidR="006F013E" w:rsidRPr="00BF18D5">
        <w:rPr>
          <w:rStyle w:val="25"/>
        </w:rPr>
        <w:t>руководитель Департамента</w:t>
      </w:r>
      <w:r w:rsidR="006F013E" w:rsidRPr="00BF18D5">
        <w:br w:type="page"/>
      </w:r>
    </w:p>
    <w:p w:rsidR="00D247DD" w:rsidRDefault="00D247DD">
      <w:pPr>
        <w:rPr>
          <w:sz w:val="2"/>
          <w:szCs w:val="2"/>
        </w:rPr>
      </w:pPr>
    </w:p>
    <w:p w:rsidR="00D247DD" w:rsidRDefault="00D247DD">
      <w:pPr>
        <w:rPr>
          <w:sz w:val="2"/>
          <w:szCs w:val="2"/>
        </w:rPr>
      </w:pPr>
    </w:p>
    <w:p w:rsidR="00D247DD" w:rsidRDefault="00D247DD">
      <w:pPr>
        <w:rPr>
          <w:sz w:val="2"/>
          <w:szCs w:val="2"/>
        </w:rPr>
      </w:pPr>
    </w:p>
    <w:p w:rsidR="00D247DD" w:rsidRDefault="00D247DD">
      <w:pPr>
        <w:rPr>
          <w:sz w:val="2"/>
          <w:szCs w:val="2"/>
        </w:rPr>
        <w:sectPr w:rsidR="00D247DD">
          <w:headerReference w:type="default" r:id="rId10"/>
          <w:pgSz w:w="11906" w:h="16838"/>
          <w:pgMar w:top="497" w:right="501" w:bottom="824" w:left="1691" w:header="0" w:footer="3" w:gutter="0"/>
          <w:pgNumType w:start="2"/>
          <w:cols w:space="720"/>
          <w:noEndnote/>
          <w:docGrid w:linePitch="360"/>
        </w:sectPr>
      </w:pPr>
    </w:p>
    <w:p w:rsidR="00D247DD" w:rsidRDefault="006F013E">
      <w:pPr>
        <w:pStyle w:val="14"/>
        <w:shd w:val="clear" w:color="auto" w:fill="auto"/>
        <w:tabs>
          <w:tab w:val="left" w:pos="7909"/>
        </w:tabs>
        <w:spacing w:after="0" w:line="274" w:lineRule="exact"/>
        <w:ind w:left="5960" w:right="860"/>
        <w:jc w:val="left"/>
      </w:pPr>
      <w:r>
        <w:rPr>
          <w:rStyle w:val="27"/>
        </w:rPr>
        <w:lastRenderedPageBreak/>
        <w:t>Приложение 2</w:t>
      </w:r>
      <w:r>
        <w:rPr>
          <w:rStyle w:val="27"/>
        </w:rPr>
        <w:br/>
        <w:t>к приказу Департамента</w:t>
      </w:r>
    </w:p>
    <w:p w:rsidR="00D247DD" w:rsidRDefault="006F013E">
      <w:pPr>
        <w:pStyle w:val="14"/>
        <w:shd w:val="clear" w:color="auto" w:fill="auto"/>
        <w:tabs>
          <w:tab w:val="left" w:pos="7909"/>
        </w:tabs>
        <w:spacing w:after="0" w:line="274" w:lineRule="exact"/>
        <w:ind w:left="5960" w:right="20"/>
      </w:pPr>
      <w:r>
        <w:rPr>
          <w:rStyle w:val="27"/>
        </w:rPr>
        <w:t>здравоохранения города Москвы</w:t>
      </w:r>
    </w:p>
    <w:p w:rsidR="00D247DD" w:rsidRDefault="006F013E">
      <w:pPr>
        <w:pStyle w:val="14"/>
        <w:shd w:val="clear" w:color="auto" w:fill="auto"/>
        <w:tabs>
          <w:tab w:val="left" w:pos="7909"/>
        </w:tabs>
        <w:spacing w:after="581" w:line="274" w:lineRule="exact"/>
        <w:ind w:left="5960"/>
      </w:pPr>
      <w:bookmarkStart w:id="2" w:name="_GoBack"/>
      <w:bookmarkEnd w:id="2"/>
      <w:r>
        <w:rPr>
          <w:rStyle w:val="27"/>
        </w:rPr>
        <w:t xml:space="preserve">от 31.03.2021г. </w:t>
      </w:r>
      <w:r>
        <w:rPr>
          <w:rStyle w:val="27"/>
        </w:rPr>
        <w:tab/>
        <w:t>№285</w:t>
      </w:r>
    </w:p>
    <w:p w:rsidR="00D247DD" w:rsidRDefault="006F013E" w:rsidP="00D84013">
      <w:pPr>
        <w:pStyle w:val="24"/>
        <w:shd w:val="clear" w:color="auto" w:fill="auto"/>
        <w:tabs>
          <w:tab w:val="left" w:pos="2429"/>
        </w:tabs>
        <w:spacing w:after="0" w:line="298" w:lineRule="exact"/>
        <w:ind w:left="480" w:right="480" w:firstLine="87"/>
      </w:pPr>
      <w:r>
        <w:rPr>
          <w:rStyle w:val="28"/>
          <w:b/>
          <w:bCs/>
        </w:rPr>
        <w:t xml:space="preserve">Общие </w:t>
      </w:r>
      <w:r>
        <w:rPr>
          <w:rStyle w:val="29"/>
          <w:b/>
          <w:bCs/>
        </w:rPr>
        <w:t>указания</w:t>
      </w:r>
      <w:r>
        <w:rPr>
          <w:rStyle w:val="29"/>
          <w:b/>
          <w:bCs/>
        </w:rPr>
        <w:br/>
        <w:t>по применению Справочника цен</w:t>
      </w:r>
      <w:r>
        <w:rPr>
          <w:rStyle w:val="29"/>
          <w:b/>
          <w:bCs/>
        </w:rPr>
        <w:br/>
        <w:t xml:space="preserve">на ортопедические стоматологические </w:t>
      </w:r>
      <w:r>
        <w:rPr>
          <w:rStyle w:val="28"/>
          <w:b/>
          <w:bCs/>
        </w:rPr>
        <w:t>услуги,</w:t>
      </w:r>
      <w:r>
        <w:rPr>
          <w:rStyle w:val="28"/>
          <w:b/>
          <w:bCs/>
        </w:rPr>
        <w:br/>
      </w:r>
      <w:r>
        <w:rPr>
          <w:rStyle w:val="29"/>
          <w:b/>
          <w:bCs/>
        </w:rPr>
        <w:t xml:space="preserve">оказываемые медицинскими </w:t>
      </w:r>
      <w:r>
        <w:rPr>
          <w:rStyle w:val="28"/>
          <w:b/>
          <w:bCs/>
        </w:rPr>
        <w:t xml:space="preserve">организациями государственной </w:t>
      </w:r>
      <w:r>
        <w:rPr>
          <w:rStyle w:val="29"/>
          <w:b/>
          <w:bCs/>
        </w:rPr>
        <w:t>системы</w:t>
      </w:r>
    </w:p>
    <w:p w:rsidR="00D247DD" w:rsidRDefault="006F013E" w:rsidP="00D84013">
      <w:pPr>
        <w:pStyle w:val="24"/>
        <w:shd w:val="clear" w:color="auto" w:fill="auto"/>
        <w:spacing w:after="240" w:line="298" w:lineRule="exact"/>
        <w:ind w:firstLine="87"/>
      </w:pPr>
      <w:r>
        <w:rPr>
          <w:rStyle w:val="29"/>
          <w:b/>
          <w:bCs/>
        </w:rPr>
        <w:t xml:space="preserve">здравоохранения города Москвы </w:t>
      </w:r>
      <w:r>
        <w:rPr>
          <w:rStyle w:val="28"/>
          <w:b/>
          <w:bCs/>
        </w:rPr>
        <w:t xml:space="preserve">отдельным </w:t>
      </w:r>
      <w:r>
        <w:rPr>
          <w:rStyle w:val="29"/>
          <w:b/>
          <w:bCs/>
        </w:rPr>
        <w:t>категориям жителей</w:t>
      </w:r>
      <w:r>
        <w:rPr>
          <w:rStyle w:val="29"/>
          <w:b/>
          <w:bCs/>
        </w:rPr>
        <w:br/>
        <w:t xml:space="preserve">города </w:t>
      </w:r>
      <w:r>
        <w:rPr>
          <w:rStyle w:val="28"/>
          <w:b/>
          <w:bCs/>
        </w:rPr>
        <w:t xml:space="preserve">Москвы за счет </w:t>
      </w:r>
      <w:r>
        <w:rPr>
          <w:rStyle w:val="29"/>
          <w:b/>
          <w:bCs/>
        </w:rPr>
        <w:t xml:space="preserve">средств бюджета </w:t>
      </w:r>
      <w:r>
        <w:rPr>
          <w:rStyle w:val="28"/>
          <w:b/>
          <w:bCs/>
        </w:rPr>
        <w:t xml:space="preserve">города </w:t>
      </w:r>
      <w:r>
        <w:rPr>
          <w:rStyle w:val="29"/>
          <w:b/>
          <w:bCs/>
        </w:rPr>
        <w:t>Москвы</w:t>
      </w:r>
    </w:p>
    <w:p w:rsidR="00D247DD" w:rsidRDefault="006F013E">
      <w:pPr>
        <w:pStyle w:val="1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298" w:lineRule="exact"/>
        <w:ind w:left="20" w:right="20" w:firstLine="720"/>
      </w:pPr>
      <w:r>
        <w:rPr>
          <w:rStyle w:val="27"/>
        </w:rPr>
        <w:t>Справочник цен на ортопедические стоматологические услуги,</w:t>
      </w:r>
      <w:r>
        <w:rPr>
          <w:rStyle w:val="27"/>
        </w:rPr>
        <w:br/>
        <w:t>оказываемые медицинскими организациями государственной системы</w:t>
      </w:r>
      <w:r>
        <w:rPr>
          <w:rStyle w:val="27"/>
        </w:rPr>
        <w:br/>
        <w:t>здравоохранения города Москвы отдельным категориям жителей города Москвы за</w:t>
      </w:r>
      <w:r>
        <w:rPr>
          <w:rStyle w:val="27"/>
        </w:rPr>
        <w:br/>
        <w:t>счет средств бюджета города Москвы (далее - Справочник цен) применяется для</w:t>
      </w:r>
      <w:r>
        <w:rPr>
          <w:rStyle w:val="27"/>
        </w:rPr>
        <w:br/>
        <w:t>оплаты за счет средств бюджета города Москвы медицинским организациям</w:t>
      </w:r>
      <w:r>
        <w:rPr>
          <w:rStyle w:val="27"/>
        </w:rPr>
        <w:br/>
        <w:t>государственной системы здравоохранения города Москвы ортопедических</w:t>
      </w:r>
      <w:r>
        <w:rPr>
          <w:rStyle w:val="27"/>
        </w:rPr>
        <w:br/>
        <w:t>стоматологических услуг, оказанных отдельным категориям жителей города</w:t>
      </w:r>
      <w:r>
        <w:rPr>
          <w:rStyle w:val="27"/>
        </w:rPr>
        <w:br/>
        <w:t xml:space="preserve">Москвы </w:t>
      </w:r>
      <w:r>
        <w:rPr>
          <w:rStyle w:val="1"/>
        </w:rPr>
        <w:t xml:space="preserve">в </w:t>
      </w:r>
      <w:r>
        <w:rPr>
          <w:rStyle w:val="27"/>
        </w:rPr>
        <w:t>рамках предоставления меры социальной поддержки в форме</w:t>
      </w:r>
      <w:r>
        <w:rPr>
          <w:rStyle w:val="27"/>
        </w:rPr>
        <w:br/>
        <w:t>бесплатного изготовления и ремонта зубных протезов.</w:t>
      </w:r>
    </w:p>
    <w:p w:rsidR="00D247DD" w:rsidRDefault="006F013E">
      <w:pPr>
        <w:pStyle w:val="1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298" w:lineRule="exact"/>
        <w:ind w:left="20" w:right="20" w:firstLine="720"/>
      </w:pPr>
      <w:r>
        <w:rPr>
          <w:rStyle w:val="27"/>
        </w:rPr>
        <w:t>Стоимость золота, драгоценных металлов и металлокерамики в</w:t>
      </w:r>
      <w:r>
        <w:rPr>
          <w:rStyle w:val="27"/>
        </w:rPr>
        <w:br/>
        <w:t>Справочнике цен не учтена и оплачивается гражданами дополнительно по</w:t>
      </w:r>
      <w:r>
        <w:rPr>
          <w:rStyle w:val="27"/>
        </w:rPr>
        <w:br/>
        <w:t>действующим розничным ценам.</w:t>
      </w:r>
    </w:p>
    <w:p w:rsidR="00D247DD" w:rsidRDefault="006F013E">
      <w:pPr>
        <w:pStyle w:val="1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298" w:lineRule="exact"/>
        <w:ind w:left="20" w:firstLine="720"/>
      </w:pPr>
      <w:r>
        <w:rPr>
          <w:rStyle w:val="27"/>
        </w:rPr>
        <w:t>Гарантийные сроки использования зубного протеза:</w:t>
      </w:r>
    </w:p>
    <w:p w:rsidR="00D247DD" w:rsidRDefault="006F013E">
      <w:pPr>
        <w:pStyle w:val="14"/>
        <w:numPr>
          <w:ilvl w:val="0"/>
          <w:numId w:val="3"/>
        </w:numPr>
        <w:shd w:val="clear" w:color="auto" w:fill="auto"/>
        <w:tabs>
          <w:tab w:val="left" w:pos="886"/>
        </w:tabs>
        <w:spacing w:after="0" w:line="298" w:lineRule="exact"/>
        <w:ind w:left="20" w:firstLine="720"/>
      </w:pPr>
      <w:r>
        <w:rPr>
          <w:rStyle w:val="27"/>
        </w:rPr>
        <w:t xml:space="preserve">для съемного протеза </w:t>
      </w:r>
      <w:r>
        <w:rPr>
          <w:rStyle w:val="13"/>
        </w:rPr>
        <w:t xml:space="preserve">- </w:t>
      </w:r>
      <w:r>
        <w:rPr>
          <w:rStyle w:val="1"/>
        </w:rPr>
        <w:t xml:space="preserve">1 </w:t>
      </w:r>
      <w:r>
        <w:rPr>
          <w:rStyle w:val="27"/>
        </w:rPr>
        <w:t>год;</w:t>
      </w:r>
    </w:p>
    <w:p w:rsidR="00D247DD" w:rsidRDefault="006F013E">
      <w:pPr>
        <w:pStyle w:val="14"/>
        <w:numPr>
          <w:ilvl w:val="0"/>
          <w:numId w:val="3"/>
        </w:numPr>
        <w:shd w:val="clear" w:color="auto" w:fill="auto"/>
        <w:tabs>
          <w:tab w:val="left" w:pos="886"/>
        </w:tabs>
        <w:spacing w:after="0" w:line="298" w:lineRule="exact"/>
        <w:ind w:left="20" w:firstLine="720"/>
      </w:pPr>
      <w:r>
        <w:rPr>
          <w:rStyle w:val="27"/>
        </w:rPr>
        <w:t xml:space="preserve">для несъемного протеза </w:t>
      </w:r>
      <w:r>
        <w:rPr>
          <w:rStyle w:val="1"/>
        </w:rPr>
        <w:t xml:space="preserve">- </w:t>
      </w:r>
      <w:r>
        <w:rPr>
          <w:rStyle w:val="27"/>
        </w:rPr>
        <w:t>2 года.</w:t>
      </w:r>
    </w:p>
    <w:p w:rsidR="00D247DD" w:rsidRDefault="006F013E">
      <w:pPr>
        <w:pStyle w:val="1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298" w:lineRule="exact"/>
        <w:ind w:left="20" w:right="20" w:firstLine="720"/>
      </w:pPr>
      <w:r>
        <w:rPr>
          <w:rStyle w:val="27"/>
        </w:rPr>
        <w:t>Ортопедические стоматологические услуги на дому оказываются</w:t>
      </w:r>
      <w:r>
        <w:rPr>
          <w:rStyle w:val="27"/>
        </w:rPr>
        <w:br/>
        <w:t>пациентам с ограничением (отсутствием) способности к самостоятельному</w:t>
      </w:r>
      <w:r>
        <w:rPr>
          <w:rStyle w:val="27"/>
        </w:rPr>
        <w:br/>
        <w:t>передвижению и/или самообслуживанию, обусловленным заболеваниями,</w:t>
      </w:r>
      <w:r>
        <w:rPr>
          <w:rStyle w:val="27"/>
        </w:rPr>
        <w:br/>
        <w:t>последствиями травм или дефектами, включенным в реестр патронажной службы в</w:t>
      </w:r>
      <w:r>
        <w:rPr>
          <w:rStyle w:val="27"/>
        </w:rPr>
        <w:br/>
        <w:t xml:space="preserve">медицинских </w:t>
      </w:r>
      <w:r>
        <w:rPr>
          <w:rStyle w:val="1"/>
        </w:rPr>
        <w:t xml:space="preserve">организациях </w:t>
      </w:r>
      <w:r>
        <w:rPr>
          <w:rStyle w:val="27"/>
        </w:rPr>
        <w:t>государственной системы здравоохранения города</w:t>
      </w:r>
      <w:r>
        <w:rPr>
          <w:rStyle w:val="27"/>
        </w:rPr>
        <w:br/>
        <w:t>Москвы, оказывающих первичную медико-санитарную помощь взрослому</w:t>
      </w:r>
      <w:r>
        <w:rPr>
          <w:rStyle w:val="27"/>
        </w:rPr>
        <w:br/>
        <w:t>населению, и имеющим соответствующее заключение врача-терапевта с отметками</w:t>
      </w:r>
      <w:r>
        <w:rPr>
          <w:rStyle w:val="27"/>
        </w:rPr>
        <w:br/>
        <w:t xml:space="preserve">о нетранспортабельности пациента </w:t>
      </w:r>
      <w:r>
        <w:rPr>
          <w:rStyle w:val="1"/>
        </w:rPr>
        <w:t xml:space="preserve">и </w:t>
      </w:r>
      <w:r>
        <w:rPr>
          <w:rStyle w:val="27"/>
        </w:rPr>
        <w:t>об отсутствии противопоказаний для оказания</w:t>
      </w:r>
      <w:r>
        <w:rPr>
          <w:rStyle w:val="27"/>
        </w:rPr>
        <w:br/>
        <w:t>медицинской стоматологической помощи на дому.</w:t>
      </w:r>
    </w:p>
    <w:p w:rsidR="00D247DD" w:rsidRDefault="006F013E">
      <w:pPr>
        <w:pStyle w:val="1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298" w:lineRule="exact"/>
        <w:ind w:left="20" w:right="20" w:firstLine="720"/>
      </w:pPr>
      <w:r>
        <w:rPr>
          <w:rStyle w:val="27"/>
        </w:rPr>
        <w:t xml:space="preserve">Отсутствующие в Справочнике </w:t>
      </w:r>
      <w:r>
        <w:rPr>
          <w:rStyle w:val="1"/>
        </w:rPr>
        <w:t xml:space="preserve">цен </w:t>
      </w:r>
      <w:r>
        <w:rPr>
          <w:rStyle w:val="27"/>
        </w:rPr>
        <w:t>услуги по изготовлению и</w:t>
      </w:r>
      <w:r>
        <w:rPr>
          <w:rStyle w:val="27"/>
        </w:rPr>
        <w:br/>
        <w:t>ремонту зубных протезов оплачиваются гражданами за счет собственных средств</w:t>
      </w:r>
      <w:r>
        <w:rPr>
          <w:rStyle w:val="27"/>
        </w:rPr>
        <w:br/>
      </w:r>
      <w:r>
        <w:rPr>
          <w:rStyle w:val="1"/>
        </w:rPr>
        <w:t xml:space="preserve">по </w:t>
      </w:r>
      <w:r>
        <w:rPr>
          <w:rStyle w:val="27"/>
        </w:rPr>
        <w:t>ценам, установленным учреждением.</w:t>
      </w:r>
    </w:p>
    <w:sectPr w:rsidR="00D247DD">
      <w:headerReference w:type="default" r:id="rId11"/>
      <w:type w:val="continuous"/>
      <w:pgSz w:w="11906" w:h="16838"/>
      <w:pgMar w:top="495" w:right="946" w:bottom="4018" w:left="1604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CB" w:rsidRDefault="00A73FCB">
      <w:r>
        <w:separator/>
      </w:r>
    </w:p>
  </w:endnote>
  <w:endnote w:type="continuationSeparator" w:id="0">
    <w:p w:rsidR="00A73FCB" w:rsidRDefault="00A7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CB" w:rsidRDefault="00A73FCB"/>
  </w:footnote>
  <w:footnote w:type="continuationSeparator" w:id="0">
    <w:p w:rsidR="00A73FCB" w:rsidRDefault="00A73FC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DD" w:rsidRDefault="00D247D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DD" w:rsidRDefault="00D247D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401B"/>
    <w:multiLevelType w:val="multilevel"/>
    <w:tmpl w:val="0854B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75FDA"/>
    <w:multiLevelType w:val="multilevel"/>
    <w:tmpl w:val="1208F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4E4F9A"/>
    <w:multiLevelType w:val="multilevel"/>
    <w:tmpl w:val="33FA6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DD"/>
    <w:rsid w:val="0031003F"/>
    <w:rsid w:val="006F013E"/>
    <w:rsid w:val="00797615"/>
    <w:rsid w:val="00922B41"/>
    <w:rsid w:val="00A73FCB"/>
    <w:rsid w:val="00BF18D5"/>
    <w:rsid w:val="00D247DD"/>
    <w:rsid w:val="00D84013"/>
    <w:rsid w:val="00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AD776C-2697-41CC-ADD6-2C465F4F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pt">
    <w:name w:val="Основной текст + Georgia;11 pt;Интервал 1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9"/>
      <w:szCs w:val="39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22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7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rbel135pt">
    <w:name w:val="Основной текст + Corbel;13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MSGothic115pt">
    <w:name w:val="Основной текст + MS Gothic;11;5 pt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8pt150">
    <w:name w:val="Основной текст + 8 pt;Масштаб 15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6"/>
      <w:szCs w:val="16"/>
      <w:u w:val="none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rialUnicodeMS115pt">
    <w:name w:val="Основной текст + Arial Unicode MS;11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UnicodeMS115pt0">
    <w:name w:val="Основной текст + Arial Unicode MS;11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9">
    <w:name w:val="Колонтитул_"/>
    <w:basedOn w:val="a0"/>
    <w:link w:val="a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0">
    <w:name w:val="Колонтитул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9">
    <w:name w:val="Основной текст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4">
    <w:name w:val="Основной текст14"/>
    <w:basedOn w:val="a"/>
    <w:link w:val="a4"/>
    <w:pPr>
      <w:shd w:val="clear" w:color="auto" w:fill="FFFFFF"/>
      <w:spacing w:after="7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9"/>
      <w:szCs w:val="3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60" w:after="780" w:line="0" w:lineRule="atLeast"/>
      <w:jc w:val="both"/>
      <w:outlineLvl w:val="1"/>
    </w:pPr>
    <w:rPr>
      <w:rFonts w:ascii="Times New Roman" w:eastAsia="Times New Roman" w:hAnsi="Times New Roman" w:cs="Times New Roman"/>
      <w:lang w:val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 w:line="4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158" w:lineRule="exact"/>
    </w:pPr>
    <w:rPr>
      <w:rFonts w:ascii="Arial Unicode MS" w:eastAsia="Arial Unicode MS" w:hAnsi="Arial Unicode MS" w:cs="Arial Unicode MS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FA89-0995-41E4-9358-51E1D784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dcterms:created xsi:type="dcterms:W3CDTF">2023-02-06T16:40:00Z</dcterms:created>
  <dcterms:modified xsi:type="dcterms:W3CDTF">2023-05-05T14:41:00Z</dcterms:modified>
</cp:coreProperties>
</file>