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33" w:rsidRDefault="00BD2E95">
      <w:pPr>
        <w:spacing w:line="360" w:lineRule="exact"/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998335" cy="8107680"/>
            <wp:effectExtent l="0" t="0" r="0" b="0"/>
            <wp:wrapNone/>
            <wp:docPr id="2" name="Рисунок 2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335" cy="810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360" w:lineRule="exact"/>
      </w:pPr>
    </w:p>
    <w:p w:rsidR="00A57233" w:rsidRDefault="00A57233">
      <w:pPr>
        <w:spacing w:line="520" w:lineRule="exact"/>
      </w:pPr>
    </w:p>
    <w:p w:rsidR="00A57233" w:rsidRDefault="00A57233">
      <w:pPr>
        <w:rPr>
          <w:sz w:val="2"/>
          <w:szCs w:val="2"/>
        </w:rPr>
        <w:sectPr w:rsidR="00A57233">
          <w:type w:val="continuous"/>
          <w:pgSz w:w="11906" w:h="16838"/>
          <w:pgMar w:top="2010" w:right="445" w:bottom="2010" w:left="445" w:header="0" w:footer="3" w:gutter="0"/>
          <w:cols w:space="720"/>
          <w:noEndnote/>
          <w:docGrid w:linePitch="360"/>
        </w:sectPr>
      </w:pPr>
    </w:p>
    <w:p w:rsidR="00A57233" w:rsidRDefault="00BD2E95">
      <w:pPr>
        <w:framePr w:h="1027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226435" cy="647065"/>
            <wp:effectExtent l="0" t="0" r="0" b="0"/>
            <wp:docPr id="1" name="Рисунок 1" descr="C:\Users\user2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33" w:rsidRDefault="00A57233">
      <w:pPr>
        <w:rPr>
          <w:sz w:val="2"/>
          <w:szCs w:val="2"/>
        </w:rPr>
      </w:pPr>
    </w:p>
    <w:p w:rsidR="00A57233" w:rsidRDefault="004377BB">
      <w:pPr>
        <w:pStyle w:val="120"/>
        <w:keepNext/>
        <w:keepLines/>
        <w:shd w:val="clear" w:color="auto" w:fill="auto"/>
        <w:spacing w:before="409" w:after="260"/>
        <w:ind w:left="1620" w:right="2360"/>
      </w:pPr>
      <w:bookmarkStart w:id="0" w:name="bookmark0"/>
      <w:r>
        <w:t>ПОЛОЖЕНИЕ ОБ ОБЩЕСТВЕННОМ СОВЕТЕ В</w:t>
      </w:r>
      <w:r>
        <w:br/>
        <w:t>СТОМАТОЛОГИЧЕСКОЙ ПОЛИКЛИНИКЕ № 5</w:t>
      </w:r>
      <w:bookmarkEnd w:id="0"/>
    </w:p>
    <w:p w:rsidR="00A57233" w:rsidRDefault="004377BB">
      <w:pPr>
        <w:pStyle w:val="1"/>
        <w:shd w:val="clear" w:color="auto" w:fill="auto"/>
        <w:spacing w:before="0" w:after="190" w:line="230" w:lineRule="exact"/>
        <w:ind w:left="3440" w:firstLine="0"/>
      </w:pPr>
      <w:r>
        <w:t xml:space="preserve">1. Общие </w:t>
      </w:r>
      <w:r>
        <w:t>положения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Общественный совет Стоматологической поликлиники № 5 (далее -</w:t>
      </w:r>
      <w:r>
        <w:br/>
        <w:t>Общественный совет) обеспечивает взаимодействие общественных</w:t>
      </w:r>
      <w:r>
        <w:br/>
        <w:t>объединений, религиозных и иных негосударственных некоммерческих</w:t>
      </w:r>
      <w:r>
        <w:br/>
        <w:t>организаций города Москвы, общественных деятелей науки, ку</w:t>
      </w:r>
      <w:r>
        <w:t>льтуры и</w:t>
      </w:r>
      <w:r>
        <w:br/>
        <w:t>искусства со Стоматологической поликлиникой № 5 по вопросам формирования и</w:t>
      </w:r>
      <w:r>
        <w:br/>
        <w:t>реализации механизмов гражданского участия в процессе</w:t>
      </w:r>
      <w:r>
        <w:br/>
        <w:t>организации медицинской помощи москвичам.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Общественный совет является коллегиальным совещательным</w:t>
      </w:r>
      <w:r>
        <w:br/>
        <w:t>органом и работает н</w:t>
      </w:r>
      <w:r>
        <w:t>а общественных началах в ГАУЗ «Стоматологической</w:t>
      </w:r>
      <w:r>
        <w:br/>
        <w:t>поликлинике № 5 ДЗМ» по адресу: 121614, г. Москва, Крылатская улица, дом</w:t>
      </w:r>
      <w:r>
        <w:br/>
      </w:r>
      <w:r>
        <w:rPr>
          <w:rStyle w:val="LucidaSansUnicode125pt"/>
        </w:rPr>
        <w:t>21</w:t>
      </w:r>
      <w:r>
        <w:rPr>
          <w:rStyle w:val="ArialNarrow125pt"/>
        </w:rPr>
        <w:t>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своей деятельности Общественный совет руководствуется</w:t>
      </w:r>
      <w:r>
        <w:br/>
        <w:t>Конституцией Российской Федерации, федеральными законами, иными</w:t>
      </w:r>
      <w:r>
        <w:br/>
        <w:t>нормативными</w:t>
      </w:r>
      <w:r>
        <w:t xml:space="preserve"> правовыми актами Российской Федерации, законами и иными</w:t>
      </w:r>
      <w:r>
        <w:br/>
        <w:t>правовыми актами города Москвы, а также настоящим Положением.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Общественный совет формируется из числа лиц, в отношении</w:t>
      </w:r>
      <w:r>
        <w:br/>
        <w:t>которых имеются ходатайства общественных объединений, религиозных и</w:t>
      </w:r>
      <w:r>
        <w:br/>
        <w:t>иных негосуд</w:t>
      </w:r>
      <w:r>
        <w:t>арственных некоммерческих организаций города Москвы,</w:t>
      </w:r>
      <w:r>
        <w:br/>
        <w:t>общественных деятелей науки, культуры и искусства.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Руководитель Стоматологической поликлиники № 5 осуществляет</w:t>
      </w:r>
      <w:r>
        <w:br/>
        <w:t>постоянное взаимодействие с Общественным советом и вправе принимать</w:t>
      </w:r>
      <w:r>
        <w:br/>
        <w:t>участие в его заседаниях</w:t>
      </w:r>
      <w:r>
        <w:t>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Срок полномочий Общественного совета составляет 3 года с момента</w:t>
      </w:r>
      <w:r>
        <w:br/>
        <w:t>утверждения его состава.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line="245" w:lineRule="exact"/>
        <w:ind w:left="20" w:right="680" w:firstLine="720"/>
        <w:jc w:val="both"/>
      </w:pPr>
      <w:r>
        <w:t>Положение об Общественном совете, состав Общественного совета,</w:t>
      </w:r>
      <w:r>
        <w:br/>
        <w:t>а также изменения и дополнения к ним утверждаются приказом руководителя</w:t>
      </w:r>
      <w:r>
        <w:br/>
        <w:t>Стоматологической поликлиники</w:t>
      </w:r>
      <w:r>
        <w:t xml:space="preserve"> № 5.</w:t>
      </w:r>
    </w:p>
    <w:p w:rsidR="00A57233" w:rsidRDefault="004377BB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252" w:line="245" w:lineRule="exact"/>
        <w:ind w:left="20" w:right="680" w:firstLine="720"/>
        <w:jc w:val="both"/>
      </w:pPr>
      <w:r>
        <w:t>Общественный совет самостоятельно разрабатывает и утверждает</w:t>
      </w:r>
      <w:r>
        <w:br/>
        <w:t>Регламент своей работы.</w:t>
      </w:r>
    </w:p>
    <w:p w:rsidR="00A57233" w:rsidRDefault="004377BB">
      <w:pPr>
        <w:pStyle w:val="1"/>
        <w:numPr>
          <w:ilvl w:val="0"/>
          <w:numId w:val="2"/>
        </w:numPr>
        <w:shd w:val="clear" w:color="auto" w:fill="auto"/>
        <w:tabs>
          <w:tab w:val="left" w:pos="2478"/>
          <w:tab w:val="left" w:pos="3106"/>
          <w:tab w:val="left" w:pos="2521"/>
        </w:tabs>
        <w:spacing w:before="0" w:after="167" w:line="230" w:lineRule="exact"/>
        <w:ind w:left="20" w:firstLine="720"/>
        <w:jc w:val="both"/>
      </w:pPr>
      <w:r>
        <w:t>Цели</w:t>
      </w:r>
      <w:r>
        <w:tab/>
        <w:t>и задачи Общественного совета</w:t>
      </w:r>
    </w:p>
    <w:p w:rsidR="00A57233" w:rsidRDefault="004377BB">
      <w:pPr>
        <w:pStyle w:val="1"/>
        <w:numPr>
          <w:ilvl w:val="1"/>
          <w:numId w:val="2"/>
        </w:numPr>
        <w:shd w:val="clear" w:color="auto" w:fill="auto"/>
        <w:tabs>
          <w:tab w:val="left" w:pos="1430"/>
        </w:tabs>
        <w:spacing w:before="0" w:line="250" w:lineRule="exact"/>
        <w:ind w:left="20" w:firstLine="720"/>
        <w:jc w:val="both"/>
      </w:pPr>
      <w:r>
        <w:t>Общественный совет создается в целях:</w:t>
      </w:r>
    </w:p>
    <w:p w:rsidR="00A57233" w:rsidRDefault="004377BB">
      <w:pPr>
        <w:pStyle w:val="1"/>
        <w:numPr>
          <w:ilvl w:val="2"/>
          <w:numId w:val="2"/>
        </w:numPr>
        <w:shd w:val="clear" w:color="auto" w:fill="auto"/>
        <w:tabs>
          <w:tab w:val="left" w:pos="3106"/>
        </w:tabs>
        <w:spacing w:before="0" w:line="250" w:lineRule="exact"/>
        <w:ind w:left="20" w:right="680" w:firstLine="720"/>
        <w:jc w:val="both"/>
      </w:pPr>
      <w:r>
        <w:t>Привлечения</w:t>
      </w:r>
      <w:r>
        <w:tab/>
        <w:t>общественного внимания граждан, общественных</w:t>
      </w:r>
      <w:r>
        <w:br/>
        <w:t>объединений, религиозных и иных нег</w:t>
      </w:r>
      <w:r>
        <w:t>осударственных некоммерческих</w:t>
      </w:r>
      <w:r>
        <w:br/>
        <w:t>организаций города Москвы к реализации механизмов гражданского участия</w:t>
      </w:r>
      <w:r>
        <w:br/>
        <w:t>в сфере здравоохранения.</w:t>
      </w:r>
    </w:p>
    <w:p w:rsidR="00A57233" w:rsidRDefault="004377BB">
      <w:pPr>
        <w:pStyle w:val="1"/>
        <w:numPr>
          <w:ilvl w:val="2"/>
          <w:numId w:val="2"/>
        </w:numPr>
        <w:shd w:val="clear" w:color="auto" w:fill="auto"/>
        <w:tabs>
          <w:tab w:val="left" w:pos="2694"/>
        </w:tabs>
        <w:spacing w:before="0" w:line="250" w:lineRule="exact"/>
        <w:ind w:left="20" w:right="680" w:firstLine="720"/>
        <w:jc w:val="both"/>
      </w:pPr>
      <w:r>
        <w:t>Консолидации интересов общественных объединений,</w:t>
      </w:r>
      <w:r>
        <w:br/>
        <w:t>религиозных и иных негосударственных некоммерческих организаций города</w:t>
      </w:r>
      <w:r>
        <w:br/>
        <w:t xml:space="preserve">Москвы, </w:t>
      </w:r>
      <w:r>
        <w:t>общественных деятелей науки и культуры в целях учета</w:t>
      </w:r>
      <w:r>
        <w:br/>
        <w:t>потребностей и интересов жителей по созданию благоприятных условий для</w:t>
      </w:r>
      <w:r>
        <w:br/>
        <w:t>повышения качества организации медицинской помощи москвичам.</w:t>
      </w:r>
    </w:p>
    <w:p w:rsidR="00A57233" w:rsidRDefault="004377BB">
      <w:pPr>
        <w:pStyle w:val="1"/>
        <w:numPr>
          <w:ilvl w:val="1"/>
          <w:numId w:val="2"/>
        </w:numPr>
        <w:shd w:val="clear" w:color="auto" w:fill="auto"/>
        <w:tabs>
          <w:tab w:val="left" w:pos="1430"/>
        </w:tabs>
        <w:spacing w:before="0" w:line="250" w:lineRule="exact"/>
        <w:ind w:left="20" w:firstLine="720"/>
        <w:jc w:val="both"/>
      </w:pPr>
      <w:r>
        <w:t>Основными задачами Общественного совета являются:</w:t>
      </w:r>
    </w:p>
    <w:p w:rsidR="00A57233" w:rsidRDefault="004377BB">
      <w:pPr>
        <w:pStyle w:val="1"/>
        <w:numPr>
          <w:ilvl w:val="2"/>
          <w:numId w:val="2"/>
        </w:numPr>
        <w:shd w:val="clear" w:color="auto" w:fill="auto"/>
        <w:tabs>
          <w:tab w:val="left" w:pos="2478"/>
        </w:tabs>
        <w:spacing w:before="0" w:line="250" w:lineRule="exact"/>
        <w:ind w:left="20" w:right="680" w:firstLine="720"/>
        <w:jc w:val="both"/>
      </w:pPr>
      <w:r>
        <w:t>Участие</w:t>
      </w:r>
      <w:r>
        <w:tab/>
        <w:t xml:space="preserve">в разработке </w:t>
      </w:r>
      <w:r>
        <w:t>и рассмотрении концепций и программ по</w:t>
      </w:r>
      <w:r>
        <w:br/>
        <w:t>наиболее актуальным вопросам организации медицинской помощи</w:t>
      </w:r>
      <w:r>
        <w:br/>
        <w:t>москвичам.</w:t>
      </w:r>
    </w:p>
    <w:p w:rsidR="00A57233" w:rsidRDefault="004377BB">
      <w:pPr>
        <w:pStyle w:val="1"/>
        <w:numPr>
          <w:ilvl w:val="2"/>
          <w:numId w:val="2"/>
        </w:numPr>
        <w:shd w:val="clear" w:color="auto" w:fill="auto"/>
        <w:tabs>
          <w:tab w:val="left" w:pos="1465"/>
        </w:tabs>
        <w:spacing w:before="0" w:line="250" w:lineRule="exact"/>
        <w:ind w:left="20" w:firstLine="720"/>
        <w:jc w:val="both"/>
      </w:pPr>
      <w:r>
        <w:t>Участие в проведении мониторинговых исследований по вопросам</w:t>
      </w:r>
      <w:r>
        <w:br/>
        <w:t>организации медицинской помощи и доведение полученной информации до</w:t>
      </w:r>
      <w:r>
        <w:br/>
        <w:t>руководства Стома</w:t>
      </w:r>
      <w:r>
        <w:t>тологической поликлиники № 5.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0" w:lineRule="exact"/>
        <w:ind w:left="20" w:right="40" w:firstLine="700"/>
        <w:jc w:val="both"/>
      </w:pPr>
      <w:r>
        <w:lastRenderedPageBreak/>
        <w:t>Организация и проведение конференций, «круглых столов»,</w:t>
      </w:r>
      <w:r>
        <w:br/>
        <w:t>семинаров, дискуссий, публичных обсуждений по различным аспектам</w:t>
      </w:r>
      <w:r>
        <w:br/>
        <w:t>социально-экономического, общественно-политического и культурного</w:t>
      </w:r>
      <w:r>
        <w:br/>
        <w:t>развития города Москвы.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0" w:lineRule="exact"/>
        <w:ind w:left="20" w:right="40" w:firstLine="700"/>
        <w:jc w:val="both"/>
      </w:pPr>
      <w:r>
        <w:t>Привлечение к р</w:t>
      </w:r>
      <w:r>
        <w:t>аботе Общественного совета москвичей,</w:t>
      </w:r>
      <w:r>
        <w:br/>
        <w:t>представляющих интересы различных общественных объединений и иных</w:t>
      </w:r>
      <w:r>
        <w:br/>
        <w:t>негосударственных некоммерческих организаций.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0" w:lineRule="exact"/>
        <w:ind w:left="20" w:firstLine="700"/>
        <w:jc w:val="both"/>
      </w:pPr>
      <w:r>
        <w:t>Укрепление и развитие взаимодействия со средствами массовой</w:t>
      </w:r>
    </w:p>
    <w:p w:rsidR="00A57233" w:rsidRDefault="004377BB">
      <w:pPr>
        <w:pStyle w:val="1"/>
        <w:shd w:val="clear" w:color="auto" w:fill="auto"/>
        <w:tabs>
          <w:tab w:val="right" w:pos="4369"/>
          <w:tab w:val="left" w:pos="5146"/>
          <w:tab w:val="right" w:pos="7701"/>
          <w:tab w:val="right" w:pos="9327"/>
        </w:tabs>
        <w:spacing w:before="0" w:line="240" w:lineRule="exact"/>
        <w:ind w:left="20" w:right="40" w:firstLine="0"/>
        <w:jc w:val="both"/>
      </w:pPr>
      <w:r>
        <w:t xml:space="preserve">информации города Москвы, содействие развитию </w:t>
      </w:r>
      <w:r>
        <w:t>социальной рекламы и</w:t>
      </w:r>
      <w:r>
        <w:br/>
        <w:t>формированию</w:t>
      </w:r>
      <w:r>
        <w:tab/>
        <w:t>информационного</w:t>
      </w:r>
      <w:r>
        <w:tab/>
        <w:t>пространства</w:t>
      </w:r>
      <w:r>
        <w:tab/>
        <w:t>по</w:t>
      </w:r>
      <w:r>
        <w:tab/>
        <w:t>вопросам</w:t>
      </w:r>
    </w:p>
    <w:p w:rsidR="00A57233" w:rsidRDefault="004377BB">
      <w:pPr>
        <w:pStyle w:val="1"/>
        <w:shd w:val="clear" w:color="auto" w:fill="auto"/>
        <w:spacing w:before="0" w:after="248" w:line="240" w:lineRule="exact"/>
        <w:ind w:left="20" w:firstLine="0"/>
        <w:jc w:val="both"/>
      </w:pPr>
      <w:r>
        <w:t>здравоохранения.</w:t>
      </w:r>
    </w:p>
    <w:p w:rsidR="00A57233" w:rsidRDefault="004377BB">
      <w:pPr>
        <w:pStyle w:val="1"/>
        <w:numPr>
          <w:ilvl w:val="0"/>
          <w:numId w:val="3"/>
        </w:numPr>
        <w:shd w:val="clear" w:color="auto" w:fill="auto"/>
        <w:tabs>
          <w:tab w:val="left" w:pos="2645"/>
        </w:tabs>
        <w:spacing w:before="0" w:after="180" w:line="230" w:lineRule="exact"/>
        <w:ind w:left="20" w:firstLine="700"/>
        <w:jc w:val="both"/>
      </w:pPr>
      <w:r>
        <w:t>Полномочия Общественного совета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firstLine="700"/>
        <w:jc w:val="both"/>
      </w:pPr>
      <w:r>
        <w:t>Общественный совет обладает следующими полномочиями: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Принимать решения рекомендательного характера по вопросам</w:t>
      </w:r>
      <w:r>
        <w:br/>
        <w:t xml:space="preserve">организации </w:t>
      </w:r>
      <w:r>
        <w:t>медицинской помощи в Стоматологической поликлинике № 5.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Запрашивать в установленном порядке у органов местного</w:t>
      </w:r>
      <w:r>
        <w:br/>
        <w:t>самоуправления, организаций, граждан информацию, необходимую для</w:t>
      </w:r>
      <w:r>
        <w:br/>
        <w:t>работы Общественного совета.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Вносить предложения, а также рекомендации, аналитич</w:t>
      </w:r>
      <w:r>
        <w:t>еские и</w:t>
      </w:r>
      <w:r>
        <w:br/>
        <w:t>информационные материалы руководству Стоматологической поликлиники</w:t>
      </w:r>
      <w:r>
        <w:br/>
        <w:t>№ 5 по вопросам оказания медицинской помощи.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Проводить общественные слушания по наиболее важным и острым</w:t>
      </w:r>
      <w:r>
        <w:br/>
        <w:t>проблемам, возникающим при оказании медицинской помощи в</w:t>
      </w:r>
      <w:r>
        <w:br/>
        <w:t>Стоматологической п</w:t>
      </w:r>
      <w:r>
        <w:t>оликлинике № 5.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Делегировать своих членов (представителей) для участия в</w:t>
      </w:r>
      <w:r>
        <w:br/>
        <w:t>заседаниях, коллегиях, консультативных совещаниях, комиссиях</w:t>
      </w:r>
      <w:r>
        <w:br/>
        <w:t>Департамента здравоохранения города Москвы.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45" w:lineRule="exact"/>
        <w:ind w:left="20" w:right="40" w:firstLine="700"/>
        <w:jc w:val="both"/>
      </w:pPr>
      <w:r>
        <w:t>Проводить мониторинг, осуществлять общественную экспертизу и</w:t>
      </w:r>
      <w:r>
        <w:br/>
        <w:t>общественный конт</w:t>
      </w:r>
      <w:r>
        <w:t>роль за реализацией государственных программ в сфере</w:t>
      </w:r>
      <w:r>
        <w:br/>
        <w:t>здравоохранения.</w:t>
      </w:r>
    </w:p>
    <w:p w:rsidR="00A57233" w:rsidRDefault="004377BB">
      <w:pPr>
        <w:pStyle w:val="1"/>
        <w:numPr>
          <w:ilvl w:val="2"/>
          <w:numId w:val="3"/>
        </w:numPr>
        <w:shd w:val="clear" w:color="auto" w:fill="auto"/>
        <w:tabs>
          <w:tab w:val="left" w:pos="1436"/>
        </w:tabs>
        <w:spacing w:before="0" w:after="252" w:line="245" w:lineRule="exact"/>
        <w:ind w:left="20" w:right="40" w:firstLine="700"/>
        <w:jc w:val="both"/>
      </w:pPr>
      <w:r>
        <w:t>Создавать комиссии и рабочие группы по основным направлениям</w:t>
      </w:r>
      <w:r>
        <w:br/>
        <w:t>деятельности Общественного совета.</w:t>
      </w:r>
    </w:p>
    <w:p w:rsidR="00A57233" w:rsidRDefault="004377BB">
      <w:pPr>
        <w:pStyle w:val="1"/>
        <w:numPr>
          <w:ilvl w:val="0"/>
          <w:numId w:val="3"/>
        </w:numPr>
        <w:shd w:val="clear" w:color="auto" w:fill="auto"/>
        <w:tabs>
          <w:tab w:val="left" w:pos="1949"/>
        </w:tabs>
        <w:spacing w:before="0" w:after="172" w:line="230" w:lineRule="exact"/>
        <w:ind w:left="20" w:firstLine="700"/>
        <w:jc w:val="both"/>
      </w:pPr>
      <w:r>
        <w:t>Состав и руководство Общественным советом</w:t>
      </w:r>
    </w:p>
    <w:p w:rsidR="00A57233" w:rsidRDefault="004377BB">
      <w:pPr>
        <w:pStyle w:val="1"/>
        <w:numPr>
          <w:ilvl w:val="0"/>
          <w:numId w:val="4"/>
        </w:numPr>
        <w:shd w:val="clear" w:color="auto" w:fill="auto"/>
        <w:tabs>
          <w:tab w:val="left" w:pos="1436"/>
        </w:tabs>
        <w:spacing w:before="0" w:line="250" w:lineRule="exact"/>
        <w:ind w:left="20" w:right="40" w:firstLine="700"/>
        <w:jc w:val="both"/>
      </w:pPr>
      <w:r>
        <w:t>Общественный совет формируется из представителей</w:t>
      </w:r>
      <w:r>
        <w:t xml:space="preserve"> общественных</w:t>
      </w:r>
      <w:r>
        <w:br/>
        <w:t>объединений, религиозных и иных негосударственных некоммерческих</w:t>
      </w:r>
      <w:r>
        <w:br/>
        <w:t>организаций города Москвы, творческих союзов общественных деятелей</w:t>
      </w:r>
      <w:r>
        <w:br/>
        <w:t>науки, культуры и искусства, зарегистрированных в установленном порядке.</w:t>
      </w:r>
    </w:p>
    <w:p w:rsidR="00A57233" w:rsidRDefault="004377BB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line="250" w:lineRule="exact"/>
        <w:ind w:left="20" w:right="40" w:firstLine="700"/>
        <w:jc w:val="both"/>
      </w:pPr>
      <w:r>
        <w:t xml:space="preserve">В состав Общественного совета входят </w:t>
      </w:r>
      <w:r>
        <w:t>7 членов, из числа которых</w:t>
      </w:r>
      <w:r>
        <w:br/>
        <w:t>избираются Председатель и заместитель Председателя.</w:t>
      </w:r>
    </w:p>
    <w:p w:rsidR="00A57233" w:rsidRDefault="004377BB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line="250" w:lineRule="exact"/>
        <w:ind w:left="20" w:firstLine="700"/>
        <w:jc w:val="both"/>
      </w:pPr>
      <w:r>
        <w:t>Не допускаются к выдвижению кандидатов в члены Совета:</w:t>
      </w:r>
    </w:p>
    <w:p w:rsidR="00A57233" w:rsidRDefault="004377BB">
      <w:pPr>
        <w:pStyle w:val="1"/>
        <w:numPr>
          <w:ilvl w:val="0"/>
          <w:numId w:val="6"/>
        </w:numPr>
        <w:shd w:val="clear" w:color="auto" w:fill="auto"/>
        <w:tabs>
          <w:tab w:val="left" w:pos="1436"/>
          <w:tab w:val="right" w:pos="3922"/>
          <w:tab w:val="right" w:pos="4931"/>
          <w:tab w:val="left" w:pos="7867"/>
        </w:tabs>
        <w:spacing w:before="0" w:line="250" w:lineRule="exact"/>
        <w:ind w:left="20" w:firstLine="700"/>
        <w:jc w:val="both"/>
      </w:pPr>
      <w:r>
        <w:t>Лица,</w:t>
      </w:r>
      <w:r>
        <w:tab/>
        <w:t>замещающие</w:t>
      </w:r>
      <w:r>
        <w:tab/>
        <w:t>должности государственной</w:t>
      </w:r>
      <w:r>
        <w:tab/>
        <w:t>гражданской</w:t>
      </w:r>
    </w:p>
    <w:p w:rsidR="00A57233" w:rsidRDefault="004377BB">
      <w:pPr>
        <w:pStyle w:val="1"/>
        <w:shd w:val="clear" w:color="auto" w:fill="auto"/>
        <w:spacing w:before="0" w:line="250" w:lineRule="exact"/>
        <w:ind w:left="20" w:right="40" w:firstLine="0"/>
        <w:jc w:val="both"/>
      </w:pPr>
      <w:r>
        <w:t>службы субъектов Российской Федерации, должности муниципальной</w:t>
      </w:r>
      <w:r>
        <w:br/>
        <w:t>служ</w:t>
      </w:r>
      <w:r>
        <w:t>бы, замещающие выборные должности в органах местного</w:t>
      </w:r>
      <w:r>
        <w:br/>
        <w:t>самоуправления, судьи.</w:t>
      </w:r>
    </w:p>
    <w:p w:rsidR="00A57233" w:rsidRDefault="004377BB">
      <w:pPr>
        <w:pStyle w:val="1"/>
        <w:numPr>
          <w:ilvl w:val="0"/>
          <w:numId w:val="6"/>
        </w:numPr>
        <w:shd w:val="clear" w:color="auto" w:fill="auto"/>
        <w:tabs>
          <w:tab w:val="left" w:pos="1436"/>
          <w:tab w:val="right" w:pos="3922"/>
          <w:tab w:val="right" w:pos="7701"/>
          <w:tab w:val="left" w:pos="7867"/>
        </w:tabs>
        <w:spacing w:before="0" w:line="250" w:lineRule="exact"/>
        <w:ind w:left="20" w:firstLine="700"/>
        <w:jc w:val="both"/>
      </w:pPr>
      <w:r>
        <w:t>Лица,</w:t>
      </w:r>
      <w:r>
        <w:tab/>
        <w:t>членство которых в</w:t>
      </w:r>
      <w:r>
        <w:tab/>
        <w:t>Общественном совете</w:t>
      </w:r>
      <w:r>
        <w:tab/>
        <w:t>ранее было</w:t>
      </w:r>
    </w:p>
    <w:p w:rsidR="00A57233" w:rsidRDefault="004377BB">
      <w:pPr>
        <w:pStyle w:val="1"/>
        <w:shd w:val="clear" w:color="auto" w:fill="auto"/>
        <w:spacing w:before="0" w:line="250" w:lineRule="exact"/>
        <w:ind w:left="20" w:right="40" w:firstLine="0"/>
        <w:jc w:val="both"/>
      </w:pPr>
      <w:r>
        <w:t>прекращено в связи с нарушением этических норм в отношении членов</w:t>
      </w:r>
      <w:r>
        <w:br/>
        <w:t>Общественного совета.</w:t>
      </w:r>
    </w:p>
    <w:p w:rsidR="00A57233" w:rsidRDefault="004377BB">
      <w:pPr>
        <w:pStyle w:val="1"/>
        <w:shd w:val="clear" w:color="auto" w:fill="auto"/>
        <w:tabs>
          <w:tab w:val="right" w:pos="3922"/>
          <w:tab w:val="right" w:pos="4931"/>
          <w:tab w:val="right" w:pos="7701"/>
          <w:tab w:val="left" w:pos="7867"/>
        </w:tabs>
        <w:spacing w:before="0" w:line="250" w:lineRule="exact"/>
        <w:ind w:left="20" w:firstLine="700"/>
        <w:jc w:val="both"/>
      </w:pPr>
      <w:r>
        <w:t>4.4.</w:t>
      </w:r>
      <w:r w:rsidR="00BD2E95">
        <w:t xml:space="preserve"> </w:t>
      </w:r>
      <w:r>
        <w:t>Члены</w:t>
      </w:r>
      <w:r>
        <w:tab/>
        <w:t>Общественного</w:t>
      </w:r>
      <w:r>
        <w:tab/>
        <w:t>совета</w:t>
      </w:r>
      <w:r>
        <w:tab/>
      </w:r>
      <w:r>
        <w:t>осуществляют свою</w:t>
      </w:r>
      <w:r>
        <w:tab/>
        <w:t>деятельность</w:t>
      </w:r>
    </w:p>
    <w:p w:rsidR="00A57233" w:rsidRDefault="004377BB">
      <w:pPr>
        <w:pStyle w:val="1"/>
        <w:shd w:val="clear" w:color="auto" w:fill="auto"/>
        <w:spacing w:before="0" w:line="250" w:lineRule="exact"/>
        <w:ind w:left="20" w:firstLine="0"/>
        <w:jc w:val="both"/>
      </w:pPr>
      <w:r>
        <w:t>лично и не вправе делегировать свои полномочия другим ли</w:t>
      </w:r>
      <w:bookmarkStart w:id="1" w:name="_GoBack"/>
      <w:bookmarkEnd w:id="1"/>
      <w:r>
        <w:t>цам.</w:t>
      </w:r>
    </w:p>
    <w:p w:rsidR="00A57233" w:rsidRDefault="004377BB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line="250" w:lineRule="exact"/>
        <w:ind w:left="20" w:firstLine="700"/>
        <w:jc w:val="both"/>
      </w:pPr>
      <w:r>
        <w:t>Председатель Общественного совета:</w:t>
      </w:r>
    </w:p>
    <w:p w:rsidR="00A57233" w:rsidRDefault="004377BB">
      <w:pPr>
        <w:pStyle w:val="1"/>
        <w:shd w:val="clear" w:color="auto" w:fill="auto"/>
        <w:spacing w:before="0" w:line="250" w:lineRule="exact"/>
        <w:ind w:left="20" w:right="40" w:firstLine="1440"/>
      </w:pPr>
      <w:r>
        <w:t>осуществляет общее руководство Общественным советом и</w:t>
      </w:r>
      <w:r>
        <w:br/>
        <w:t>Президиумом Общественного совета;</w:t>
      </w:r>
    </w:p>
    <w:p w:rsidR="00A57233" w:rsidRDefault="004377BB">
      <w:pPr>
        <w:pStyle w:val="1"/>
        <w:shd w:val="clear" w:color="auto" w:fill="auto"/>
        <w:tabs>
          <w:tab w:val="right" w:pos="4931"/>
          <w:tab w:val="right" w:pos="7701"/>
          <w:tab w:val="left" w:pos="7867"/>
        </w:tabs>
        <w:spacing w:before="0" w:line="250" w:lineRule="exact"/>
        <w:ind w:left="1460" w:right="40" w:firstLine="0"/>
      </w:pPr>
      <w:r>
        <w:t>распределяет обязанности между членами Об</w:t>
      </w:r>
      <w:r>
        <w:t>щественного совета;</w:t>
      </w:r>
      <w:r>
        <w:br/>
        <w:t>определяет повестку</w:t>
      </w:r>
      <w:r>
        <w:tab/>
        <w:t>дня и</w:t>
      </w:r>
      <w:r>
        <w:tab/>
        <w:t>порядок рассмотрения</w:t>
      </w:r>
      <w:r>
        <w:tab/>
        <w:t>вопросов на</w:t>
      </w:r>
    </w:p>
    <w:p w:rsidR="00A57233" w:rsidRDefault="004377BB">
      <w:pPr>
        <w:pStyle w:val="1"/>
        <w:shd w:val="clear" w:color="auto" w:fill="auto"/>
        <w:spacing w:before="0" w:line="245" w:lineRule="exact"/>
        <w:ind w:left="20" w:firstLine="0"/>
      </w:pPr>
      <w:r>
        <w:t>конференции и заседании Общественного совета;</w:t>
      </w:r>
    </w:p>
    <w:p w:rsidR="00A57233" w:rsidRDefault="004377BB">
      <w:pPr>
        <w:pStyle w:val="1"/>
        <w:shd w:val="clear" w:color="auto" w:fill="auto"/>
        <w:spacing w:before="0" w:line="245" w:lineRule="exact"/>
        <w:ind w:left="20" w:right="20" w:firstLine="1400"/>
        <w:jc w:val="both"/>
      </w:pPr>
      <w:r>
        <w:t>представляет Общественный совет при взаимодействии с руководством</w:t>
      </w:r>
      <w:r>
        <w:br/>
        <w:t>Стоматологической поликлиникой № 5;</w:t>
      </w:r>
    </w:p>
    <w:p w:rsidR="00A57233" w:rsidRDefault="004377BB">
      <w:pPr>
        <w:pStyle w:val="1"/>
        <w:shd w:val="clear" w:color="auto" w:fill="auto"/>
        <w:spacing w:before="0" w:after="252" w:line="245" w:lineRule="exact"/>
        <w:ind w:left="20" w:right="20" w:firstLine="1400"/>
        <w:jc w:val="both"/>
      </w:pPr>
      <w:r>
        <w:lastRenderedPageBreak/>
        <w:t xml:space="preserve">в случае необходимости </w:t>
      </w:r>
      <w:r>
        <w:t>передает полномочия Председателя</w:t>
      </w:r>
      <w:r>
        <w:br/>
        <w:t>Общественного совета заместителю или иному уполномоченному из числа</w:t>
      </w:r>
      <w:r>
        <w:br/>
        <w:t>членов Общественного совета.</w:t>
      </w:r>
    </w:p>
    <w:p w:rsidR="00A57233" w:rsidRDefault="004377BB">
      <w:pPr>
        <w:pStyle w:val="1"/>
        <w:numPr>
          <w:ilvl w:val="0"/>
          <w:numId w:val="3"/>
        </w:numPr>
        <w:shd w:val="clear" w:color="auto" w:fill="auto"/>
        <w:tabs>
          <w:tab w:val="left" w:pos="2021"/>
          <w:tab w:val="center" w:pos="3701"/>
          <w:tab w:val="left" w:pos="4493"/>
          <w:tab w:val="left" w:pos="2021"/>
        </w:tabs>
        <w:spacing w:before="0" w:after="176" w:line="230" w:lineRule="exact"/>
        <w:ind w:left="20" w:firstLine="700"/>
        <w:jc w:val="both"/>
      </w:pPr>
      <w:r>
        <w:t>Порядок</w:t>
      </w:r>
      <w:r>
        <w:tab/>
        <w:t>деятельности</w:t>
      </w:r>
      <w:r>
        <w:tab/>
        <w:t>Общественного совета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Общественный совет осуществляет свою деятельность в режиме</w:t>
      </w:r>
      <w:r>
        <w:br/>
        <w:t xml:space="preserve">конференций, заседаний и </w:t>
      </w:r>
      <w:r>
        <w:t>комиссий, на которых обсуждаются наиболее</w:t>
      </w:r>
      <w:r>
        <w:br/>
        <w:t>значимые и актуальные вопросы здравоохранения.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Заседания Общественного совета проводятся не реже одного раза в</w:t>
      </w:r>
      <w:r>
        <w:br/>
        <w:t>квартал и определяются Общественным советом.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По итогам работы за год Общественным советом готовится док</w:t>
      </w:r>
      <w:r>
        <w:t>лад,</w:t>
      </w:r>
      <w:r>
        <w:br/>
        <w:t>который представляется руководителю Стоматологической поликлиники</w:t>
      </w:r>
      <w:r>
        <w:br/>
      </w:r>
      <w:r>
        <w:rPr>
          <w:rStyle w:val="125pt"/>
        </w:rPr>
        <w:t>№5.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Решения Общественного совета принимаются простым</w:t>
      </w:r>
      <w:r>
        <w:br/>
        <w:t>большинством голосов из числа присутствующих членов, но</w:t>
      </w:r>
      <w:r>
        <w:br/>
        <w:t>представляющих не менее 2/3 от общего числа членов Общественного</w:t>
      </w:r>
      <w:r>
        <w:br/>
        <w:t>Совета. Реш</w:t>
      </w:r>
      <w:r>
        <w:t>ение Общественного совета подписывается Председателем и</w:t>
      </w:r>
      <w:r>
        <w:br/>
        <w:t>направляется руководителю Стоматологической поликлиники № 5.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Для работы в составе рабочих групп наряду с членами</w:t>
      </w:r>
      <w:r>
        <w:br/>
        <w:t>Общественного совета могут привлекаться представители общественных и</w:t>
      </w:r>
      <w:r>
        <w:br/>
        <w:t>иных негосударстве</w:t>
      </w:r>
      <w:r>
        <w:t>нных некоммерческих организаций, государственных</w:t>
      </w:r>
      <w:r>
        <w:br/>
        <w:t>учреждений, коммерческих организаций, специалисты, независимые</w:t>
      </w:r>
      <w:r>
        <w:br/>
        <w:t>эксперты.</w:t>
      </w:r>
    </w:p>
    <w:p w:rsidR="00A57233" w:rsidRDefault="004377BB">
      <w:pPr>
        <w:pStyle w:val="1"/>
        <w:numPr>
          <w:ilvl w:val="1"/>
          <w:numId w:val="3"/>
        </w:numPr>
        <w:shd w:val="clear" w:color="auto" w:fill="auto"/>
        <w:tabs>
          <w:tab w:val="left" w:pos="1423"/>
        </w:tabs>
        <w:spacing w:before="0" w:line="245" w:lineRule="exact"/>
        <w:ind w:left="20" w:right="20" w:firstLine="700"/>
        <w:jc w:val="both"/>
      </w:pPr>
      <w:r>
        <w:t>Деятельность Общественного совета осуществляется на принципах</w:t>
      </w:r>
      <w:r>
        <w:br/>
        <w:t>открытости и гласности.</w:t>
      </w:r>
    </w:p>
    <w:sectPr w:rsidR="00A57233">
      <w:pgSz w:w="11906" w:h="16838"/>
      <w:pgMar w:top="909" w:right="488" w:bottom="909" w:left="488" w:header="0" w:footer="3" w:gutter="912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BB" w:rsidRDefault="004377BB">
      <w:r>
        <w:separator/>
      </w:r>
    </w:p>
  </w:endnote>
  <w:endnote w:type="continuationSeparator" w:id="0">
    <w:p w:rsidR="004377BB" w:rsidRDefault="004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BB" w:rsidRDefault="004377BB"/>
  </w:footnote>
  <w:footnote w:type="continuationSeparator" w:id="0">
    <w:p w:rsidR="004377BB" w:rsidRDefault="004377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3D5"/>
    <w:multiLevelType w:val="multilevel"/>
    <w:tmpl w:val="A44A340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B7DB2"/>
    <w:multiLevelType w:val="multilevel"/>
    <w:tmpl w:val="B7FA98F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D75FA"/>
    <w:multiLevelType w:val="multilevel"/>
    <w:tmpl w:val="A344FFB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36FDC"/>
    <w:multiLevelType w:val="multilevel"/>
    <w:tmpl w:val="3FC865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6308C"/>
    <w:multiLevelType w:val="multilevel"/>
    <w:tmpl w:val="521093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E013C"/>
    <w:multiLevelType w:val="multilevel"/>
    <w:tmpl w:val="FD5A2D1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A74460"/>
    <w:multiLevelType w:val="multilevel"/>
    <w:tmpl w:val="B636C24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33"/>
    <w:rsid w:val="004377BB"/>
    <w:rsid w:val="00A57233"/>
    <w:rsid w:val="00B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22D1"/>
  <w15:docId w15:val="{4571DC22-4F25-4C1C-87F3-D6AC3EA7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LucidaSansUnicode125pt">
    <w:name w:val="Основной текст + Lucida Sans Unicode;12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rialNarrow125pt">
    <w:name w:val="Основной текст + Arial Narrow;12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240" w:line="254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269" w:lineRule="exact"/>
      <w:ind w:hanging="32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2023-02-07T08:45:00Z</dcterms:created>
  <dcterms:modified xsi:type="dcterms:W3CDTF">2023-02-07T08:45:00Z</dcterms:modified>
</cp:coreProperties>
</file>